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60" w:rsidRDefault="00187060" w:rsidP="00187060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ПРОЕКТ</w:t>
      </w:r>
    </w:p>
    <w:p w:rsidR="00187060" w:rsidRDefault="00187060" w:rsidP="00187060">
      <w:pPr>
        <w:pStyle w:val="1"/>
        <w:shd w:val="clear" w:color="auto" w:fill="FFFFFF"/>
        <w:ind w:firstLine="567"/>
        <w:jc w:val="both"/>
        <w:rPr>
          <w:szCs w:val="24"/>
        </w:rPr>
      </w:pPr>
    </w:p>
    <w:p w:rsidR="00187060" w:rsidRDefault="00187060" w:rsidP="00187060">
      <w:pPr>
        <w:pStyle w:val="1"/>
        <w:shd w:val="clear" w:color="auto" w:fill="FFFFFF"/>
        <w:ind w:firstLine="567"/>
        <w:rPr>
          <w:b/>
          <w:bCs/>
          <w:szCs w:val="24"/>
        </w:rPr>
      </w:pPr>
      <w:r>
        <w:rPr>
          <w:szCs w:val="24"/>
        </w:rPr>
        <w:t>РЕШЕНИЕ</w:t>
      </w:r>
    </w:p>
    <w:p w:rsidR="00187060" w:rsidRDefault="00187060" w:rsidP="00187060">
      <w:pPr>
        <w:pStyle w:val="a3"/>
        <w:shd w:val="clear" w:color="auto" w:fill="FFFFFF"/>
        <w:rPr>
          <w:bCs/>
          <w:szCs w:val="24"/>
        </w:rPr>
      </w:pPr>
    </w:p>
    <w:p w:rsidR="00187060" w:rsidRDefault="00187060" w:rsidP="00187060">
      <w:pPr>
        <w:pStyle w:val="a3"/>
        <w:shd w:val="clear" w:color="auto" w:fill="FFFFFF"/>
        <w:jc w:val="right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187060" w:rsidRDefault="00187060" w:rsidP="00187060">
      <w:pPr>
        <w:pStyle w:val="Iauiue1"/>
        <w:shd w:val="clear" w:color="auto" w:fill="FFFFFF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муниципального образования </w:t>
      </w:r>
    </w:p>
    <w:p w:rsidR="00187060" w:rsidRDefault="00187060" w:rsidP="00187060">
      <w:pPr>
        <w:pStyle w:val="Iauiue1"/>
        <w:shd w:val="clear" w:color="auto" w:fill="FFFFFF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«Городского округа город </w:t>
      </w:r>
      <w:proofErr w:type="spellStart"/>
      <w:r>
        <w:rPr>
          <w:b/>
          <w:sz w:val="24"/>
          <w:szCs w:val="24"/>
        </w:rPr>
        <w:t>Сунжа</w:t>
      </w:r>
      <w:proofErr w:type="spellEnd"/>
      <w:r>
        <w:rPr>
          <w:b/>
          <w:sz w:val="24"/>
          <w:szCs w:val="24"/>
        </w:rPr>
        <w:t>» на 201</w:t>
      </w:r>
      <w:r w:rsidR="00CA698A">
        <w:rPr>
          <w:b/>
          <w:sz w:val="24"/>
          <w:szCs w:val="24"/>
        </w:rPr>
        <w:t xml:space="preserve">9 </w:t>
      </w:r>
      <w:r>
        <w:rPr>
          <w:b/>
          <w:sz w:val="24"/>
          <w:szCs w:val="24"/>
        </w:rPr>
        <w:t>год</w:t>
      </w:r>
    </w:p>
    <w:p w:rsidR="00187060" w:rsidRDefault="00187060" w:rsidP="00187060">
      <w:pPr>
        <w:pStyle w:val="Iauiue1"/>
        <w:shd w:val="clear" w:color="auto" w:fill="FFFFFF"/>
        <w:suppressAutoHyphens/>
        <w:jc w:val="center"/>
        <w:rPr>
          <w:szCs w:val="24"/>
        </w:rPr>
      </w:pPr>
      <w:r>
        <w:rPr>
          <w:b/>
          <w:sz w:val="24"/>
          <w:szCs w:val="24"/>
        </w:rPr>
        <w:t xml:space="preserve"> и плановый период 20</w:t>
      </w:r>
      <w:r w:rsidR="00CA698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-202</w:t>
      </w:r>
      <w:r w:rsidR="00CA698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годов»</w:t>
      </w:r>
    </w:p>
    <w:p w:rsidR="00187060" w:rsidRDefault="00187060" w:rsidP="00187060">
      <w:pPr>
        <w:pStyle w:val="21"/>
        <w:shd w:val="clear" w:color="auto" w:fill="FFFFFF"/>
        <w:suppressAutoHyphens/>
        <w:jc w:val="center"/>
        <w:rPr>
          <w:szCs w:val="24"/>
        </w:rPr>
      </w:pPr>
    </w:p>
    <w:p w:rsidR="00187060" w:rsidRDefault="00187060" w:rsidP="00316CEB">
      <w:pPr>
        <w:pStyle w:val="21"/>
        <w:shd w:val="clear" w:color="auto" w:fill="FFFFFF"/>
        <w:suppressAutoHyphens/>
        <w:jc w:val="both"/>
        <w:outlineLvl w:val="0"/>
        <w:rPr>
          <w:b/>
          <w:szCs w:val="24"/>
        </w:rPr>
      </w:pPr>
      <w:r>
        <w:rPr>
          <w:szCs w:val="24"/>
        </w:rPr>
        <w:t xml:space="preserve">        </w:t>
      </w:r>
      <w:r>
        <w:rPr>
          <w:b/>
          <w:szCs w:val="24"/>
        </w:rPr>
        <w:t xml:space="preserve">Статья 1. Основные характеристики бюджета городского округа г. </w:t>
      </w:r>
      <w:proofErr w:type="spellStart"/>
      <w:r>
        <w:rPr>
          <w:b/>
          <w:szCs w:val="24"/>
        </w:rPr>
        <w:t>Сунжа</w:t>
      </w:r>
      <w:proofErr w:type="spellEnd"/>
      <w:r>
        <w:rPr>
          <w:b/>
          <w:szCs w:val="24"/>
        </w:rPr>
        <w:t xml:space="preserve"> на 201</w:t>
      </w:r>
      <w:r w:rsidR="00CA698A">
        <w:rPr>
          <w:b/>
          <w:szCs w:val="24"/>
        </w:rPr>
        <w:t xml:space="preserve">9 </w:t>
      </w:r>
      <w:r>
        <w:rPr>
          <w:b/>
          <w:szCs w:val="24"/>
        </w:rPr>
        <w:t>год и плановый период 20</w:t>
      </w:r>
      <w:r w:rsidR="00CA698A">
        <w:rPr>
          <w:b/>
          <w:szCs w:val="24"/>
        </w:rPr>
        <w:t>20</w:t>
      </w:r>
      <w:r>
        <w:rPr>
          <w:b/>
          <w:szCs w:val="24"/>
        </w:rPr>
        <w:t>-202</w:t>
      </w:r>
      <w:r w:rsidR="00CA698A">
        <w:rPr>
          <w:b/>
          <w:szCs w:val="24"/>
        </w:rPr>
        <w:t>1</w:t>
      </w:r>
      <w:r>
        <w:rPr>
          <w:b/>
          <w:szCs w:val="24"/>
        </w:rPr>
        <w:t xml:space="preserve"> годов</w:t>
      </w:r>
    </w:p>
    <w:p w:rsidR="00187060" w:rsidRDefault="00187060" w:rsidP="00316CEB">
      <w:pPr>
        <w:shd w:val="clear" w:color="auto" w:fill="FFFFFF"/>
        <w:jc w:val="both"/>
        <w:rPr>
          <w:sz w:val="24"/>
          <w:szCs w:val="24"/>
        </w:rPr>
      </w:pPr>
    </w:p>
    <w:p w:rsidR="00187060" w:rsidRDefault="00187060" w:rsidP="00316CEB">
      <w:pPr>
        <w:pStyle w:val="5"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основные характеристики бюджета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на 201</w:t>
      </w:r>
      <w:r w:rsidR="00CA698A">
        <w:rPr>
          <w:sz w:val="24"/>
          <w:szCs w:val="24"/>
        </w:rPr>
        <w:t>9</w:t>
      </w:r>
      <w:r>
        <w:rPr>
          <w:sz w:val="24"/>
          <w:szCs w:val="24"/>
        </w:rPr>
        <w:t xml:space="preserve"> год:</w:t>
      </w:r>
    </w:p>
    <w:p w:rsidR="00187060" w:rsidRDefault="00187060" w:rsidP="00316CEB">
      <w:p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1) прогнозируемый общий объем доходов бюджета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в сумме</w:t>
      </w:r>
      <w:r>
        <w:rPr>
          <w:b/>
          <w:sz w:val="24"/>
          <w:szCs w:val="24"/>
        </w:rPr>
        <w:t xml:space="preserve"> </w:t>
      </w:r>
      <w:r w:rsidR="00CA698A">
        <w:rPr>
          <w:b/>
          <w:sz w:val="24"/>
          <w:szCs w:val="24"/>
        </w:rPr>
        <w:t>108</w:t>
      </w:r>
      <w:r w:rsidR="001B4DD4">
        <w:rPr>
          <w:b/>
          <w:sz w:val="24"/>
          <w:szCs w:val="24"/>
        </w:rPr>
        <w:t> 468,1</w:t>
      </w:r>
      <w:r>
        <w:rPr>
          <w:b/>
          <w:sz w:val="24"/>
          <w:szCs w:val="24"/>
        </w:rPr>
        <w:t xml:space="preserve"> </w:t>
      </w:r>
      <w:r>
        <w:rPr>
          <w:b/>
          <w:color w:val="0D0D0D"/>
          <w:sz w:val="24"/>
          <w:szCs w:val="24"/>
        </w:rPr>
        <w:t>тыс. рублей.</w:t>
      </w:r>
    </w:p>
    <w:p w:rsidR="00187060" w:rsidRDefault="00187060" w:rsidP="00316CEB">
      <w:pPr>
        <w:shd w:val="clear" w:color="auto" w:fill="FFFFFF"/>
        <w:jc w:val="both"/>
        <w:rPr>
          <w:b/>
          <w:color w:val="0D0D0D"/>
          <w:sz w:val="24"/>
          <w:szCs w:val="24"/>
        </w:rPr>
      </w:pPr>
      <w:r>
        <w:rPr>
          <w:sz w:val="24"/>
          <w:szCs w:val="24"/>
        </w:rPr>
        <w:t xml:space="preserve">         2)  прогнозируемый общий объем расходов бюджета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в</w:t>
      </w:r>
      <w:r>
        <w:rPr>
          <w:color w:val="0D0D0D"/>
          <w:sz w:val="24"/>
          <w:szCs w:val="24"/>
        </w:rPr>
        <w:t xml:space="preserve"> сумме</w:t>
      </w:r>
      <w:r w:rsidR="00CA698A">
        <w:rPr>
          <w:b/>
          <w:color w:val="0D0D0D"/>
          <w:sz w:val="24"/>
          <w:szCs w:val="24"/>
        </w:rPr>
        <w:t xml:space="preserve"> </w:t>
      </w:r>
      <w:r w:rsidR="001B4DD4">
        <w:rPr>
          <w:b/>
          <w:color w:val="0D0D0D"/>
          <w:sz w:val="24"/>
          <w:szCs w:val="24"/>
        </w:rPr>
        <w:t>108 468,1</w:t>
      </w:r>
      <w:r>
        <w:rPr>
          <w:b/>
          <w:color w:val="0D0D0D"/>
          <w:sz w:val="24"/>
          <w:szCs w:val="24"/>
        </w:rPr>
        <w:t xml:space="preserve"> тыс. рублей</w:t>
      </w:r>
    </w:p>
    <w:p w:rsidR="00187060" w:rsidRDefault="00187060" w:rsidP="00316CEB">
      <w:pPr>
        <w:pStyle w:val="5"/>
        <w:shd w:val="clear" w:color="auto" w:fill="FFFFFF"/>
        <w:suppressAutoHyphens/>
        <w:ind w:firstLine="709"/>
        <w:jc w:val="both"/>
        <w:rPr>
          <w:sz w:val="24"/>
          <w:szCs w:val="24"/>
        </w:rPr>
      </w:pPr>
    </w:p>
    <w:p w:rsidR="00187060" w:rsidRDefault="00187060" w:rsidP="00316CEB">
      <w:pPr>
        <w:pStyle w:val="5"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основные характеристики бюджета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на 20</w:t>
      </w:r>
      <w:r w:rsidR="00CA698A">
        <w:rPr>
          <w:sz w:val="24"/>
          <w:szCs w:val="24"/>
        </w:rPr>
        <w:t>20</w:t>
      </w:r>
      <w:r>
        <w:rPr>
          <w:sz w:val="24"/>
          <w:szCs w:val="24"/>
        </w:rPr>
        <w:t xml:space="preserve"> год:</w:t>
      </w:r>
    </w:p>
    <w:p w:rsidR="00187060" w:rsidRDefault="00187060" w:rsidP="00316CEB">
      <w:p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1) прогнозируемый общий объем доходов бюджета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1B4DD4">
        <w:rPr>
          <w:sz w:val="24"/>
          <w:szCs w:val="24"/>
        </w:rPr>
        <w:t>сумме</w:t>
      </w:r>
      <w:r w:rsidR="001B4DD4">
        <w:rPr>
          <w:b/>
          <w:sz w:val="24"/>
          <w:szCs w:val="24"/>
        </w:rPr>
        <w:t xml:space="preserve"> 103 491,7</w:t>
      </w:r>
      <w:r>
        <w:rPr>
          <w:b/>
          <w:sz w:val="24"/>
          <w:szCs w:val="24"/>
        </w:rPr>
        <w:t xml:space="preserve"> </w:t>
      </w:r>
      <w:r>
        <w:rPr>
          <w:b/>
          <w:color w:val="0D0D0D"/>
          <w:sz w:val="24"/>
          <w:szCs w:val="24"/>
        </w:rPr>
        <w:t>тыс. рублей.</w:t>
      </w:r>
    </w:p>
    <w:p w:rsidR="00187060" w:rsidRDefault="00187060" w:rsidP="00316CEB">
      <w:pPr>
        <w:shd w:val="clear" w:color="auto" w:fill="FFFFFF"/>
        <w:jc w:val="both"/>
        <w:rPr>
          <w:b/>
          <w:color w:val="0D0D0D"/>
          <w:sz w:val="24"/>
          <w:szCs w:val="24"/>
        </w:rPr>
      </w:pPr>
      <w:r>
        <w:rPr>
          <w:sz w:val="24"/>
          <w:szCs w:val="24"/>
        </w:rPr>
        <w:t xml:space="preserve">         2)  прогнозируемый общий объем расходов бюджета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в</w:t>
      </w:r>
      <w:r>
        <w:rPr>
          <w:color w:val="0D0D0D"/>
          <w:sz w:val="24"/>
          <w:szCs w:val="24"/>
        </w:rPr>
        <w:t xml:space="preserve"> сумме</w:t>
      </w:r>
      <w:r w:rsidR="00CA698A">
        <w:rPr>
          <w:b/>
          <w:color w:val="0D0D0D"/>
          <w:sz w:val="24"/>
          <w:szCs w:val="24"/>
        </w:rPr>
        <w:t xml:space="preserve"> </w:t>
      </w:r>
      <w:r w:rsidR="001B4DD4">
        <w:rPr>
          <w:b/>
          <w:color w:val="0D0D0D"/>
          <w:sz w:val="24"/>
          <w:szCs w:val="24"/>
        </w:rPr>
        <w:t>103 491,7</w:t>
      </w:r>
      <w:r>
        <w:rPr>
          <w:b/>
          <w:color w:val="0D0D0D"/>
          <w:sz w:val="24"/>
          <w:szCs w:val="24"/>
        </w:rPr>
        <w:t xml:space="preserve"> тыс. рублей</w:t>
      </w:r>
    </w:p>
    <w:p w:rsidR="00187060" w:rsidRDefault="00187060" w:rsidP="00316CEB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187060" w:rsidRDefault="00187060" w:rsidP="00316CEB">
      <w:pPr>
        <w:pStyle w:val="5"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основные характеристики бюджета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на 202</w:t>
      </w:r>
      <w:r w:rsidR="00CA698A">
        <w:rPr>
          <w:sz w:val="24"/>
          <w:szCs w:val="24"/>
        </w:rPr>
        <w:t>1</w:t>
      </w:r>
      <w:r>
        <w:rPr>
          <w:sz w:val="24"/>
          <w:szCs w:val="24"/>
        </w:rPr>
        <w:t xml:space="preserve"> год:</w:t>
      </w:r>
    </w:p>
    <w:p w:rsidR="00187060" w:rsidRDefault="00187060" w:rsidP="00316CEB">
      <w:pPr>
        <w:pStyle w:val="5"/>
        <w:shd w:val="clear" w:color="auto" w:fill="FFFFFF"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</w:t>
      </w:r>
      <w:r>
        <w:rPr>
          <w:sz w:val="24"/>
          <w:szCs w:val="24"/>
        </w:rPr>
        <w:t xml:space="preserve">) </w:t>
      </w:r>
      <w:r>
        <w:rPr>
          <w:b w:val="0"/>
          <w:sz w:val="24"/>
          <w:szCs w:val="24"/>
        </w:rPr>
        <w:t xml:space="preserve">прогнозируемый общий объем доходов бюджета городского округа г. </w:t>
      </w:r>
      <w:proofErr w:type="spellStart"/>
      <w:r>
        <w:rPr>
          <w:b w:val="0"/>
          <w:sz w:val="24"/>
          <w:szCs w:val="24"/>
        </w:rPr>
        <w:t>Сунжа</w:t>
      </w:r>
      <w:proofErr w:type="spellEnd"/>
      <w:r>
        <w:rPr>
          <w:b w:val="0"/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</w:t>
      </w:r>
      <w:r w:rsidR="009474E4">
        <w:rPr>
          <w:sz w:val="24"/>
          <w:szCs w:val="24"/>
        </w:rPr>
        <w:t>103</w:t>
      </w:r>
      <w:r w:rsidR="001B4DD4">
        <w:rPr>
          <w:sz w:val="24"/>
          <w:szCs w:val="24"/>
        </w:rPr>
        <w:t> 520,0</w:t>
      </w:r>
      <w:r>
        <w:rPr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тыс. рублей.</w:t>
      </w:r>
    </w:p>
    <w:p w:rsidR="00187060" w:rsidRDefault="00187060" w:rsidP="00316CEB">
      <w:pPr>
        <w:shd w:val="clear" w:color="auto" w:fill="FFFFFF"/>
        <w:jc w:val="both"/>
        <w:rPr>
          <w:b/>
          <w:color w:val="0D0D0D"/>
          <w:sz w:val="24"/>
          <w:szCs w:val="24"/>
        </w:rPr>
      </w:pPr>
      <w:r>
        <w:rPr>
          <w:sz w:val="24"/>
          <w:szCs w:val="24"/>
        </w:rPr>
        <w:t xml:space="preserve">         2)  прогнозируемый общий объем расходов бюджета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в</w:t>
      </w:r>
      <w:r>
        <w:rPr>
          <w:b/>
          <w:color w:val="0D0D0D"/>
          <w:sz w:val="24"/>
          <w:szCs w:val="24"/>
        </w:rPr>
        <w:t xml:space="preserve"> </w:t>
      </w:r>
      <w:r w:rsidRPr="001B4DD4">
        <w:rPr>
          <w:color w:val="0D0D0D"/>
          <w:sz w:val="24"/>
          <w:szCs w:val="24"/>
        </w:rPr>
        <w:t>сумме</w:t>
      </w:r>
      <w:r w:rsidR="001B4DD4">
        <w:rPr>
          <w:b/>
          <w:color w:val="0D0D0D"/>
          <w:sz w:val="24"/>
          <w:szCs w:val="24"/>
        </w:rPr>
        <w:t xml:space="preserve"> </w:t>
      </w:r>
      <w:bookmarkStart w:id="0" w:name="_GoBack"/>
      <w:bookmarkEnd w:id="0"/>
      <w:r w:rsidR="009474E4">
        <w:rPr>
          <w:b/>
          <w:color w:val="0D0D0D"/>
          <w:sz w:val="24"/>
          <w:szCs w:val="24"/>
        </w:rPr>
        <w:t>103</w:t>
      </w:r>
      <w:r w:rsidR="001B4DD4">
        <w:rPr>
          <w:b/>
          <w:color w:val="0D0D0D"/>
          <w:sz w:val="24"/>
          <w:szCs w:val="24"/>
        </w:rPr>
        <w:t> 520,0</w:t>
      </w:r>
      <w:r>
        <w:rPr>
          <w:b/>
          <w:color w:val="0D0D0D"/>
          <w:sz w:val="24"/>
          <w:szCs w:val="24"/>
        </w:rPr>
        <w:t xml:space="preserve"> тыс. рублей</w:t>
      </w:r>
    </w:p>
    <w:p w:rsidR="00187060" w:rsidRDefault="00187060" w:rsidP="00316CEB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1.</w:t>
      </w:r>
      <w:r>
        <w:rPr>
          <w:sz w:val="24"/>
          <w:szCs w:val="24"/>
        </w:rPr>
        <w:t>Установить, что доходы местного бюджета на 20</w:t>
      </w:r>
      <w:r w:rsidR="00CA698A">
        <w:rPr>
          <w:sz w:val="24"/>
          <w:szCs w:val="24"/>
        </w:rPr>
        <w:t>19</w:t>
      </w:r>
      <w:r>
        <w:rPr>
          <w:sz w:val="24"/>
          <w:szCs w:val="24"/>
        </w:rPr>
        <w:t xml:space="preserve"> год и плановый период 20</w:t>
      </w:r>
      <w:r w:rsidR="00CA698A">
        <w:rPr>
          <w:sz w:val="24"/>
          <w:szCs w:val="24"/>
        </w:rPr>
        <w:t xml:space="preserve">20 </w:t>
      </w:r>
      <w:r>
        <w:rPr>
          <w:sz w:val="24"/>
          <w:szCs w:val="24"/>
        </w:rPr>
        <w:t>и 202</w:t>
      </w:r>
      <w:r w:rsidR="00CA698A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 формируются за счет доходов федеральных, региональных и местных налогов и сборов, и неналоговых доходов, безвозмездных поступлений из других бюджетов бюджетной системы Российской Федерации в соответствии с нормативами, установленными законодательными актами Российской Федерации, субъекта Российской Федерации и настоящим Решением.</w:t>
      </w:r>
    </w:p>
    <w:p w:rsidR="00187060" w:rsidRDefault="00187060" w:rsidP="00316CEB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2.</w:t>
      </w:r>
      <w:r>
        <w:rPr>
          <w:sz w:val="24"/>
          <w:szCs w:val="24"/>
        </w:rPr>
        <w:t xml:space="preserve">Утвердить нормативы отчислений налогов, сборов и других обязательных платежей в бюджет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согласно </w:t>
      </w:r>
      <w:r w:rsidR="009474E4">
        <w:rPr>
          <w:b/>
          <w:sz w:val="24"/>
          <w:szCs w:val="24"/>
        </w:rPr>
        <w:t>приложения</w:t>
      </w:r>
      <w:r>
        <w:rPr>
          <w:b/>
          <w:sz w:val="24"/>
          <w:szCs w:val="24"/>
        </w:rPr>
        <w:t xml:space="preserve"> № 1</w:t>
      </w:r>
      <w:r>
        <w:rPr>
          <w:sz w:val="24"/>
          <w:szCs w:val="24"/>
        </w:rPr>
        <w:t xml:space="preserve"> к настоящему Решению.</w:t>
      </w:r>
    </w:p>
    <w:p w:rsidR="00187060" w:rsidRDefault="00187060" w:rsidP="00316CEB">
      <w:pPr>
        <w:suppressAutoHyphens/>
        <w:ind w:left="993" w:hanging="993"/>
        <w:jc w:val="both"/>
        <w:outlineLvl w:val="0"/>
        <w:rPr>
          <w:sz w:val="24"/>
          <w:szCs w:val="24"/>
        </w:rPr>
      </w:pPr>
    </w:p>
    <w:p w:rsidR="00187060" w:rsidRDefault="00187060" w:rsidP="00316CEB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   Контроль и ответственность за соблюдение нормативов распределения налогов</w:t>
      </w:r>
    </w:p>
    <w:p w:rsidR="00187060" w:rsidRDefault="00187060" w:rsidP="00316CEB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и Управлением Федерального Казначейства по Республике Ингушетия.</w:t>
      </w:r>
    </w:p>
    <w:p w:rsidR="00187060" w:rsidRDefault="00187060" w:rsidP="00187060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ind w:hanging="993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Статья 4. Главные администраторы доходов городского бюджета</w:t>
      </w:r>
    </w:p>
    <w:p w:rsidR="00187060" w:rsidRDefault="00187060" w:rsidP="00187060">
      <w:pPr>
        <w:shd w:val="clear" w:color="auto" w:fill="FFFFFF"/>
        <w:suppressAutoHyphens/>
        <w:ind w:hanging="993"/>
        <w:jc w:val="both"/>
        <w:outlineLvl w:val="0"/>
        <w:rPr>
          <w:b/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ind w:hanging="993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1. </w:t>
      </w:r>
      <w:r>
        <w:rPr>
          <w:sz w:val="24"/>
          <w:szCs w:val="24"/>
        </w:rPr>
        <w:t>Утвердить перечень главных администраторов доходов бюджета городского округа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на 201</w:t>
      </w:r>
      <w:r w:rsidR="00CA698A">
        <w:rPr>
          <w:sz w:val="24"/>
          <w:szCs w:val="24"/>
        </w:rPr>
        <w:t>9</w:t>
      </w:r>
      <w:r>
        <w:rPr>
          <w:sz w:val="24"/>
          <w:szCs w:val="24"/>
        </w:rPr>
        <w:t xml:space="preserve"> и плановый период 20</w:t>
      </w:r>
      <w:r w:rsidR="00CA698A">
        <w:rPr>
          <w:sz w:val="24"/>
          <w:szCs w:val="24"/>
        </w:rPr>
        <w:t>20</w:t>
      </w:r>
      <w:r>
        <w:rPr>
          <w:sz w:val="24"/>
          <w:szCs w:val="24"/>
        </w:rPr>
        <w:t xml:space="preserve"> и 202</w:t>
      </w:r>
      <w:r w:rsidR="00CA698A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годов согласно </w:t>
      </w:r>
      <w:r>
        <w:rPr>
          <w:b/>
          <w:sz w:val="24"/>
          <w:szCs w:val="24"/>
        </w:rPr>
        <w:t>приложению № 2</w:t>
      </w:r>
      <w:r>
        <w:rPr>
          <w:sz w:val="24"/>
          <w:szCs w:val="24"/>
        </w:rPr>
        <w:t xml:space="preserve"> к настоящему Решению.</w:t>
      </w:r>
    </w:p>
    <w:p w:rsidR="00187060" w:rsidRDefault="00187060" w:rsidP="00187060">
      <w:pPr>
        <w:shd w:val="clear" w:color="auto" w:fill="FFFFFF"/>
        <w:suppressAutoHyphens/>
        <w:ind w:hanging="993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Закрепить за главными распорядителями и получателями средств городского бюджета администрирование доходов в городской бюджет согласно приложению № 2 к настоящему Решению</w:t>
      </w:r>
    </w:p>
    <w:p w:rsidR="00187060" w:rsidRDefault="00187060" w:rsidP="00187060">
      <w:pPr>
        <w:shd w:val="clear" w:color="auto" w:fill="FFFFFF"/>
        <w:ind w:left="16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3.</w:t>
      </w:r>
      <w:r>
        <w:rPr>
          <w:sz w:val="24"/>
          <w:szCs w:val="24"/>
        </w:rPr>
        <w:t xml:space="preserve"> В случае изменения состава и (или) функций главных администраторов доходов городского бюджета, администрация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вправе вносить изменения в состав закрепленных за ними кодов классификации доходов бюджетов Российской Федерации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Доходы городского бюджета на 201</w:t>
      </w:r>
      <w:r w:rsidR="00CA698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 и плановый период 20</w:t>
      </w:r>
      <w:r w:rsidR="00CA698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и 20</w:t>
      </w:r>
      <w:r w:rsidR="00CA698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годов </w:t>
      </w:r>
    </w:p>
    <w:p w:rsidR="00187060" w:rsidRDefault="00187060" w:rsidP="00CA698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Учесть в бюджете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201</w:t>
      </w:r>
      <w:r w:rsidR="00CA698A">
        <w:rPr>
          <w:sz w:val="24"/>
          <w:szCs w:val="24"/>
        </w:rPr>
        <w:t>9</w:t>
      </w:r>
      <w:r>
        <w:rPr>
          <w:sz w:val="24"/>
          <w:szCs w:val="24"/>
        </w:rPr>
        <w:t xml:space="preserve"> год и плановый период 20</w:t>
      </w:r>
      <w:r w:rsidR="00CA698A">
        <w:rPr>
          <w:sz w:val="24"/>
          <w:szCs w:val="24"/>
        </w:rPr>
        <w:t>20</w:t>
      </w:r>
      <w:r>
        <w:rPr>
          <w:sz w:val="24"/>
          <w:szCs w:val="24"/>
        </w:rPr>
        <w:t xml:space="preserve"> и 202</w:t>
      </w:r>
      <w:r w:rsidR="00CA698A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 поступления доходов по основным источникам в объеме согласно </w:t>
      </w:r>
      <w:r>
        <w:rPr>
          <w:b/>
          <w:sz w:val="24"/>
          <w:szCs w:val="24"/>
        </w:rPr>
        <w:t>приложению № 3</w:t>
      </w:r>
      <w:r>
        <w:rPr>
          <w:sz w:val="24"/>
          <w:szCs w:val="24"/>
        </w:rPr>
        <w:t xml:space="preserve"> к настоящему Решению.</w:t>
      </w:r>
    </w:p>
    <w:p w:rsidR="00187060" w:rsidRDefault="00187060" w:rsidP="00187060">
      <w:pPr>
        <w:shd w:val="clear" w:color="auto" w:fill="FFFFFF"/>
        <w:suppressAutoHyphens/>
        <w:ind w:left="993" w:hanging="993"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ind w:hanging="993"/>
        <w:jc w:val="both"/>
        <w:outlineLvl w:val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Статья 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Особенности администрирования доходов бюджета городского округа г. </w:t>
      </w:r>
      <w:proofErr w:type="spellStart"/>
      <w:r>
        <w:rPr>
          <w:b/>
          <w:sz w:val="24"/>
          <w:szCs w:val="24"/>
        </w:rPr>
        <w:t>Сунжа</w:t>
      </w:r>
      <w:proofErr w:type="spellEnd"/>
    </w:p>
    <w:p w:rsidR="00187060" w:rsidRDefault="00187060" w:rsidP="00187060">
      <w:pPr>
        <w:pStyle w:val="2"/>
        <w:shd w:val="clear" w:color="auto" w:fill="FFFFFF"/>
        <w:suppressAutoHyphens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1. Установить, что   Финансовое управление г. </w:t>
      </w:r>
      <w:proofErr w:type="spellStart"/>
      <w:r>
        <w:rPr>
          <w:i w:val="0"/>
          <w:sz w:val="24"/>
          <w:szCs w:val="24"/>
        </w:rPr>
        <w:t>Сунжа</w:t>
      </w:r>
      <w:proofErr w:type="spellEnd"/>
      <w:r>
        <w:rPr>
          <w:i w:val="0"/>
          <w:sz w:val="24"/>
          <w:szCs w:val="24"/>
        </w:rPr>
        <w:t xml:space="preserve"> вправе в ходе исполнения бюджета   вносить изменения в показатели сводной бюджетной росписи с последующим внесением   изменений в настоящее Решение: </w:t>
      </w:r>
    </w:p>
    <w:p w:rsidR="00187060" w:rsidRDefault="00187060" w:rsidP="00187060">
      <w:pPr>
        <w:pStyle w:val="2"/>
        <w:shd w:val="clear" w:color="auto" w:fill="FFFFFF"/>
        <w:suppressAutoHyphens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а) в случае изменения бюджетной классификации Российской Федерации, уточнять приложения № 1 и № 3 к настоящему решению в части уточнения кодов доходов и источников финансирования дефицита бюджета городского округа.</w:t>
      </w:r>
    </w:p>
    <w:p w:rsidR="00187060" w:rsidRDefault="00187060" w:rsidP="00187060">
      <w:pPr>
        <w:shd w:val="clear" w:color="auto" w:fill="FFFFFF"/>
        <w:suppressAutoHyphens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 Бюджетные ассигнования городского бюджета на 20</w:t>
      </w:r>
      <w:r w:rsidR="00CA698A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год и плановый период 20</w:t>
      </w:r>
      <w:r w:rsidR="00CA698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и 202</w:t>
      </w:r>
      <w:r w:rsidR="00CA698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годов </w:t>
      </w: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>.Утвердить распределение бюджетных ассигнований местного бюджета на 201</w:t>
      </w:r>
      <w:r w:rsidR="00CA698A">
        <w:rPr>
          <w:sz w:val="24"/>
          <w:szCs w:val="24"/>
        </w:rPr>
        <w:t>9</w:t>
      </w:r>
      <w:r>
        <w:rPr>
          <w:sz w:val="24"/>
          <w:szCs w:val="24"/>
        </w:rPr>
        <w:t xml:space="preserve"> год и плановый период 20</w:t>
      </w:r>
      <w:r w:rsidR="00CA698A">
        <w:rPr>
          <w:sz w:val="24"/>
          <w:szCs w:val="24"/>
        </w:rPr>
        <w:t>20</w:t>
      </w:r>
      <w:r>
        <w:rPr>
          <w:sz w:val="24"/>
          <w:szCs w:val="24"/>
        </w:rPr>
        <w:t xml:space="preserve"> и 202</w:t>
      </w:r>
      <w:r w:rsidR="00CA698A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 по разделам и подразделам   классификации расходов бюджетов Российск</w:t>
      </w:r>
      <w:r w:rsidR="009474E4">
        <w:rPr>
          <w:sz w:val="24"/>
          <w:szCs w:val="24"/>
        </w:rPr>
        <w:t>ой Федерации согласно приложения</w:t>
      </w:r>
      <w:r>
        <w:rPr>
          <w:b/>
          <w:sz w:val="24"/>
          <w:szCs w:val="24"/>
        </w:rPr>
        <w:t xml:space="preserve"> № 4</w:t>
      </w:r>
      <w:r>
        <w:rPr>
          <w:sz w:val="24"/>
          <w:szCs w:val="24"/>
        </w:rPr>
        <w:t xml:space="preserve"> к настоящему Решению.</w:t>
      </w: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2. </w:t>
      </w:r>
      <w:r>
        <w:rPr>
          <w:sz w:val="24"/>
          <w:szCs w:val="24"/>
        </w:rPr>
        <w:t>Утвердить распределение бюджетных ассигнований местного бюджета на 201</w:t>
      </w:r>
      <w:r w:rsidR="00CA698A">
        <w:rPr>
          <w:sz w:val="24"/>
          <w:szCs w:val="24"/>
        </w:rPr>
        <w:t>9</w:t>
      </w:r>
      <w:r>
        <w:rPr>
          <w:sz w:val="24"/>
          <w:szCs w:val="24"/>
        </w:rPr>
        <w:t xml:space="preserve"> год и плановый период 20</w:t>
      </w:r>
      <w:r w:rsidR="00CA698A">
        <w:rPr>
          <w:sz w:val="24"/>
          <w:szCs w:val="24"/>
        </w:rPr>
        <w:t>20</w:t>
      </w:r>
      <w:r>
        <w:rPr>
          <w:sz w:val="24"/>
          <w:szCs w:val="24"/>
        </w:rPr>
        <w:t xml:space="preserve"> и 202</w:t>
      </w:r>
      <w:r w:rsidR="00CA698A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 по разделам и подразделам, целевым статьям расходов, видам расходов ведомственной классификации расходов бюджетов Российско</w:t>
      </w:r>
      <w:r w:rsidR="009474E4">
        <w:rPr>
          <w:sz w:val="24"/>
          <w:szCs w:val="24"/>
        </w:rPr>
        <w:t>й Федерации, согласно приложения</w:t>
      </w:r>
      <w:r>
        <w:rPr>
          <w:b/>
          <w:sz w:val="24"/>
          <w:szCs w:val="24"/>
        </w:rPr>
        <w:t xml:space="preserve"> № 5</w:t>
      </w:r>
      <w:r>
        <w:rPr>
          <w:sz w:val="24"/>
          <w:szCs w:val="24"/>
        </w:rPr>
        <w:t xml:space="preserve"> к настоящему Решению.</w:t>
      </w:r>
    </w:p>
    <w:p w:rsidR="00187060" w:rsidRDefault="00187060" w:rsidP="00187060">
      <w:pPr>
        <w:shd w:val="clear" w:color="auto" w:fill="FFFFFF"/>
        <w:suppressAutoHyphens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Утвердить объем средств резервного фонда администрации городского округа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на 201</w:t>
      </w:r>
      <w:r w:rsidR="00CA698A">
        <w:rPr>
          <w:sz w:val="24"/>
          <w:szCs w:val="24"/>
        </w:rPr>
        <w:t>9</w:t>
      </w:r>
      <w:r>
        <w:rPr>
          <w:sz w:val="24"/>
          <w:szCs w:val="24"/>
        </w:rPr>
        <w:t xml:space="preserve"> год    и плановый период 20</w:t>
      </w:r>
      <w:r w:rsidR="00CA698A">
        <w:rPr>
          <w:sz w:val="24"/>
          <w:szCs w:val="24"/>
        </w:rPr>
        <w:t>20</w:t>
      </w:r>
      <w:r>
        <w:rPr>
          <w:sz w:val="24"/>
          <w:szCs w:val="24"/>
        </w:rPr>
        <w:t xml:space="preserve"> и 202</w:t>
      </w:r>
      <w:r w:rsidR="00CA698A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 в сумме   </w:t>
      </w:r>
      <w:r w:rsidR="009474E4">
        <w:rPr>
          <w:b/>
          <w:color w:val="0D0D0D"/>
          <w:sz w:val="24"/>
          <w:szCs w:val="24"/>
        </w:rPr>
        <w:t>2000,0</w:t>
      </w:r>
      <w:r>
        <w:rPr>
          <w:b/>
          <w:color w:val="0D0D0D"/>
          <w:sz w:val="24"/>
          <w:szCs w:val="24"/>
        </w:rPr>
        <w:t xml:space="preserve"> тыс. руб.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Утвердить Титул объектов муниципального заказа «Благоустройство, капитальное строительство, реконструкции и капитального ремонта объектов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на 2018 год, согласно </w:t>
      </w:r>
      <w:r>
        <w:rPr>
          <w:b/>
          <w:sz w:val="24"/>
          <w:szCs w:val="24"/>
        </w:rPr>
        <w:t>приложению № 6</w:t>
      </w:r>
      <w:r>
        <w:rPr>
          <w:sz w:val="24"/>
          <w:szCs w:val="24"/>
        </w:rPr>
        <w:t xml:space="preserve"> к настоящему Решению.</w:t>
      </w:r>
    </w:p>
    <w:p w:rsidR="00187060" w:rsidRDefault="00187060" w:rsidP="00187060">
      <w:pPr>
        <w:shd w:val="clear" w:color="auto" w:fill="FFFFFF"/>
        <w:suppressAutoHyphens/>
        <w:ind w:left="993" w:hanging="993"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8.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Расходы на исполнение публичных нормативных обязательств на 201</w:t>
      </w:r>
      <w:r w:rsidR="00CA698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 и плановый период 20</w:t>
      </w:r>
      <w:r w:rsidR="00CA698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и 202</w:t>
      </w:r>
      <w:r w:rsidR="00CA698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       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Утвердить в составе расходов городского бюджета на 201</w:t>
      </w:r>
      <w:r w:rsidR="00CA698A">
        <w:rPr>
          <w:sz w:val="24"/>
          <w:szCs w:val="24"/>
        </w:rPr>
        <w:t>9</w:t>
      </w:r>
      <w:r>
        <w:rPr>
          <w:sz w:val="24"/>
          <w:szCs w:val="24"/>
        </w:rPr>
        <w:t xml:space="preserve"> год и плановый период 20</w:t>
      </w:r>
      <w:r w:rsidR="00CA698A">
        <w:rPr>
          <w:sz w:val="24"/>
          <w:szCs w:val="24"/>
        </w:rPr>
        <w:t>20</w:t>
      </w:r>
      <w:r>
        <w:rPr>
          <w:sz w:val="24"/>
          <w:szCs w:val="24"/>
        </w:rPr>
        <w:t xml:space="preserve"> и 202</w:t>
      </w:r>
      <w:r w:rsidR="00CA698A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 расходы на исполнение публичных нормативных обязательств согласно приложению</w:t>
      </w:r>
      <w:r>
        <w:rPr>
          <w:b/>
          <w:sz w:val="24"/>
          <w:szCs w:val="24"/>
        </w:rPr>
        <w:t xml:space="preserve"> № 7</w:t>
      </w:r>
      <w:r>
        <w:rPr>
          <w:sz w:val="24"/>
          <w:szCs w:val="24"/>
        </w:rPr>
        <w:t xml:space="preserve"> к настоящему Решению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9. Особенности исполнения городского бюджета в 201</w:t>
      </w:r>
      <w:r w:rsidR="00CA698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году</w:t>
      </w:r>
    </w:p>
    <w:p w:rsidR="00187060" w:rsidRDefault="00187060" w:rsidP="00187060">
      <w:pPr>
        <w:numPr>
          <w:ilvl w:val="0"/>
          <w:numId w:val="1"/>
        </w:numPr>
        <w:shd w:val="clear" w:color="auto" w:fill="FFFFFF"/>
        <w:ind w:left="0" w:firstLine="405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остатки целевых средств, полученные из республиканского бюджета и не использованные в 201</w:t>
      </w:r>
      <w:r w:rsidR="00CA698A">
        <w:rPr>
          <w:sz w:val="24"/>
          <w:szCs w:val="24"/>
        </w:rPr>
        <w:t>8</w:t>
      </w:r>
      <w:r>
        <w:rPr>
          <w:sz w:val="24"/>
          <w:szCs w:val="24"/>
        </w:rPr>
        <w:t xml:space="preserve"> году, подлежат в полном объеме возврату в республиканский бюджет;  </w:t>
      </w:r>
    </w:p>
    <w:p w:rsidR="00187060" w:rsidRDefault="00187060" w:rsidP="00316CEB">
      <w:pPr>
        <w:numPr>
          <w:ilvl w:val="0"/>
          <w:numId w:val="1"/>
        </w:numPr>
        <w:shd w:val="clear" w:color="auto" w:fill="FFFFFF"/>
        <w:ind w:left="0" w:firstLine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</w:t>
      </w:r>
      <w:r>
        <w:rPr>
          <w:sz w:val="24"/>
          <w:szCs w:val="24"/>
        </w:rPr>
        <w:lastRenderedPageBreak/>
        <w:t>бюджетом города, в форме субсидий, субвенций и иных межбюджетных трансфертов, имеющих целевое назначение, в   объеме до 100% могут направляться на покрытие временных кассовых разрывов, возникающих при исполнении городских бюджетов</w:t>
      </w:r>
    </w:p>
    <w:p w:rsidR="00187060" w:rsidRDefault="00187060" w:rsidP="00187060">
      <w:pPr>
        <w:shd w:val="clear" w:color="auto" w:fill="FFFFFF"/>
        <w:ind w:left="426"/>
        <w:jc w:val="both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 Приоритетные статьи расходов городского бюджета в 201</w:t>
      </w:r>
      <w:r w:rsidR="00CA698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году</w:t>
      </w:r>
    </w:p>
    <w:p w:rsidR="00187060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Установить, что приоритетными статьями расходов городского бюджета на 201</w:t>
      </w:r>
      <w:r w:rsidR="00CA698A">
        <w:rPr>
          <w:sz w:val="24"/>
          <w:szCs w:val="24"/>
        </w:rPr>
        <w:t>9</w:t>
      </w:r>
      <w:r>
        <w:rPr>
          <w:sz w:val="24"/>
          <w:szCs w:val="24"/>
        </w:rPr>
        <w:t xml:space="preserve"> год, подлежащими финансированию в полном объеме, являются: </w:t>
      </w:r>
    </w:p>
    <w:p w:rsidR="00187060" w:rsidRDefault="00187060" w:rsidP="00187060">
      <w:pPr>
        <w:shd w:val="clear" w:color="auto" w:fill="FFFFFF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оплата труда;</w:t>
      </w:r>
    </w:p>
    <w:p w:rsidR="00187060" w:rsidRDefault="00187060" w:rsidP="00187060">
      <w:pPr>
        <w:shd w:val="clear" w:color="auto" w:fill="FFFFFF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начисления на фонд оплаты труда;</w:t>
      </w:r>
    </w:p>
    <w:p w:rsidR="00187060" w:rsidRDefault="00187060" w:rsidP="00187060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медикаменты;</w:t>
      </w:r>
    </w:p>
    <w:p w:rsidR="00187060" w:rsidRDefault="00187060" w:rsidP="00187060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продукты питания; </w:t>
      </w:r>
    </w:p>
    <w:p w:rsidR="00187060" w:rsidRDefault="00187060" w:rsidP="00187060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выплата пособий опекунам на детей сирот и детей, находящихся  </w:t>
      </w:r>
    </w:p>
    <w:p w:rsidR="00187060" w:rsidRDefault="00187060" w:rsidP="00187060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под опекой (попечительством);</w:t>
      </w:r>
    </w:p>
    <w:p w:rsidR="00187060" w:rsidRDefault="00187060" w:rsidP="00187060">
      <w:pPr>
        <w:shd w:val="clear" w:color="auto" w:fill="FFFFFF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6. оплата коммунальных услуг;</w:t>
      </w:r>
    </w:p>
    <w:p w:rsidR="00187060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Статья 11</w:t>
      </w:r>
      <w:r>
        <w:rPr>
          <w:b/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>Особенности заключения договоров, муниципальных контрактов на выполнение работ, оказания услуг в 201</w:t>
      </w:r>
      <w:r w:rsidR="00CA698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году</w:t>
      </w:r>
    </w:p>
    <w:p w:rsidR="00187060" w:rsidRDefault="00187060" w:rsidP="0018706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>
        <w:rPr>
          <w:sz w:val="24"/>
          <w:szCs w:val="24"/>
        </w:rPr>
        <w:t>Установить, что главный распорядитель, распорядитель, получатель средств городского бюджета,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187060" w:rsidRDefault="00187060" w:rsidP="0018706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" w:name="sub_2801"/>
      <w:r>
        <w:rPr>
          <w:b/>
          <w:sz w:val="24"/>
          <w:szCs w:val="24"/>
        </w:rPr>
        <w:t>1</w:t>
      </w:r>
      <w:r>
        <w:rPr>
          <w:sz w:val="24"/>
          <w:szCs w:val="24"/>
        </w:rPr>
        <w:t>. В размере 100 процентов от суммы соглашения, договора, контракта - по соглашениям, договорам, контрактам на оказание услуг связи, на подписку печатных изданий, за обучение на курсах повышения квалификации, на приобретение авиа- и железнодорожных билетов, по договорам обязательного медицинского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деятельности и иной приносящей доход деятельности;</w:t>
      </w:r>
    </w:p>
    <w:bookmarkEnd w:id="1"/>
    <w:p w:rsidR="00187060" w:rsidRDefault="00187060" w:rsidP="00187060">
      <w:pPr>
        <w:shd w:val="clear" w:color="auto" w:fill="FFFFFF"/>
        <w:ind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 По остальным соглашениям, договорам, контрактам авансовые платежи определяются расчетным путем, но не более 30 процентов от суммы соглашения, договора, контракта, если иное не предусмотрено законодательством Российской Федерации, Республики Ингушетия. 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</w:t>
      </w:r>
      <w:r>
        <w:rPr>
          <w:sz w:val="24"/>
          <w:szCs w:val="24"/>
        </w:rPr>
        <w:t xml:space="preserve">.Установить, что заключение договоров главными распорядителями и получателями средств   городского бюджета, и их оплата    осуществляется в пределах доведенных лимитов бюджетных обязательств, в соответствии с функциональной классификацией расходов, ведомственной   классификацией расходов и классификацией операций сектора государственного управления (КОСГУ) классификации расходов бюджетов, Российской Федерации. 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4</w:t>
      </w:r>
      <w:r>
        <w:rPr>
          <w:sz w:val="24"/>
          <w:szCs w:val="24"/>
        </w:rPr>
        <w:t>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 сверх утвержденных на 201</w:t>
      </w:r>
      <w:r w:rsidR="00CA698A">
        <w:rPr>
          <w:sz w:val="24"/>
          <w:szCs w:val="24"/>
        </w:rPr>
        <w:t>9</w:t>
      </w:r>
      <w:r>
        <w:rPr>
          <w:sz w:val="24"/>
          <w:szCs w:val="24"/>
        </w:rPr>
        <w:t xml:space="preserve"> год лимитов бюджетных обязательств.</w:t>
      </w:r>
    </w:p>
    <w:p w:rsidR="00187060" w:rsidRDefault="00187060" w:rsidP="00187060">
      <w:pPr>
        <w:shd w:val="clear" w:color="auto" w:fill="FFFFFF"/>
        <w:jc w:val="both"/>
        <w:rPr>
          <w:szCs w:val="24"/>
        </w:rPr>
      </w:pPr>
      <w:r>
        <w:rPr>
          <w:b/>
          <w:sz w:val="24"/>
          <w:szCs w:val="24"/>
        </w:rPr>
        <w:t xml:space="preserve">         5.</w:t>
      </w:r>
      <w:r>
        <w:rPr>
          <w:sz w:val="24"/>
          <w:szCs w:val="24"/>
        </w:rPr>
        <w:t xml:space="preserve"> Установить, что финансирование расходов из городского бюджета в 201</w:t>
      </w:r>
      <w:r w:rsidR="00CA698A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на строительство, реконструкцию, и капитальный ремонт объектов осуществлять только при наличии утвержденной и прошедшей государственную экспертизу проектно-сметной документации.</w:t>
      </w:r>
      <w:r>
        <w:rPr>
          <w:szCs w:val="24"/>
        </w:rPr>
        <w:t xml:space="preserve"> </w:t>
      </w:r>
    </w:p>
    <w:p w:rsidR="00187060" w:rsidRDefault="00187060" w:rsidP="00187060">
      <w:pPr>
        <w:shd w:val="clear" w:color="auto" w:fill="FFFFFF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187060" w:rsidRDefault="00187060" w:rsidP="00187060">
      <w:p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Статья 12.   О запрещении   увеличения численности муниципальных служащих, а также работников казенных и бюджетных учреждений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Администрация муниципального образования «Городской округ город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» не вправе принимать решения, приводящих к увеличению численности работников бюджетной сферы и органов местного самоуправления, за исключением случаев, </w:t>
      </w:r>
      <w:r>
        <w:rPr>
          <w:sz w:val="24"/>
          <w:szCs w:val="24"/>
        </w:rPr>
        <w:lastRenderedPageBreak/>
        <w:t>возникших в результате передачи (наделения) органам местного самоуправления государственных полномочий Российской Федерации и Республики Ингушетия, а также ввода новых объектов капитального строительства.</w:t>
      </w:r>
    </w:p>
    <w:p w:rsidR="00187060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13.  Открытие счетов    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Установить, что исполнение городского бюджета</w:t>
      </w:r>
      <w:r>
        <w:rPr>
          <w:b/>
          <w:sz w:val="24"/>
          <w:szCs w:val="24"/>
        </w:rPr>
        <w:t xml:space="preserve"> по</w:t>
      </w:r>
      <w:r>
        <w:rPr>
          <w:sz w:val="24"/>
          <w:szCs w:val="24"/>
        </w:rPr>
        <w:t xml:space="preserve"> казначейской системе осуществляется финансовым органом г.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с использованием лицевых счетов бюджетных средств, открытых    только в органах Федерального казначейства,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кассовое обслуживание исполнения городского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14.   О запрещении принятий решений по увеличению расходов городского бюджета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Нормативные и иные правовые акты органов местного самоуправления муниципального образования, влекущие дополнительные расходы за счет средств городского бюджета на 201</w:t>
      </w:r>
      <w:r w:rsidR="009474E4">
        <w:rPr>
          <w:sz w:val="24"/>
          <w:szCs w:val="24"/>
        </w:rPr>
        <w:t>9</w:t>
      </w:r>
      <w:r>
        <w:rPr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городского бюджета на 201</w:t>
      </w:r>
      <w:r w:rsidR="009474E4">
        <w:rPr>
          <w:sz w:val="24"/>
          <w:szCs w:val="24"/>
        </w:rPr>
        <w:t xml:space="preserve">9 </w:t>
      </w:r>
      <w:r>
        <w:rPr>
          <w:sz w:val="24"/>
          <w:szCs w:val="24"/>
        </w:rPr>
        <w:t>год, а также после внесения соответствующих изменений в настоящее Решение.</w:t>
      </w:r>
    </w:p>
    <w:p w:rsidR="00187060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15.  Сводная бюджетная роспись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1.Установить, что финансирование расходов производится на основании утвержденной бюджетной росписи и доведенных лимитов бюджетных обязательств.</w:t>
      </w:r>
    </w:p>
    <w:p w:rsidR="00187060" w:rsidRDefault="00187060" w:rsidP="00187060">
      <w:pPr>
        <w:shd w:val="clear" w:color="auto" w:fill="FFFFFF"/>
        <w:jc w:val="both"/>
        <w:rPr>
          <w:b/>
          <w:i/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2.</w:t>
      </w:r>
      <w:r>
        <w:rPr>
          <w:sz w:val="24"/>
          <w:szCs w:val="24"/>
        </w:rPr>
        <w:t xml:space="preserve"> Финансовому управлению города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не позднее 15 дней после принятия бюджета городского округа города </w:t>
      </w:r>
      <w:proofErr w:type="spellStart"/>
      <w:r>
        <w:rPr>
          <w:sz w:val="24"/>
          <w:szCs w:val="24"/>
        </w:rPr>
        <w:t>Сунжа</w:t>
      </w:r>
      <w:proofErr w:type="spellEnd"/>
      <w:r>
        <w:rPr>
          <w:sz w:val="24"/>
          <w:szCs w:val="24"/>
        </w:rPr>
        <w:t xml:space="preserve"> на 201</w:t>
      </w:r>
      <w:r w:rsidR="00CA698A">
        <w:rPr>
          <w:sz w:val="24"/>
          <w:szCs w:val="24"/>
        </w:rPr>
        <w:t>9</w:t>
      </w:r>
      <w:r>
        <w:rPr>
          <w:sz w:val="24"/>
          <w:szCs w:val="24"/>
        </w:rPr>
        <w:t xml:space="preserve"> год в соответствии со статьей 7 настоящего Решения утвердить сводную бюджетную роспись доходов и расходов городского бюджета.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16.  Ответственность за ненадлежащее исполнение настоящего Решения</w:t>
      </w:r>
    </w:p>
    <w:p w:rsidR="00187060" w:rsidRDefault="00187060" w:rsidP="001870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</w:t>
      </w: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Статья 17.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Вступление в силу настоящего решения</w:t>
      </w: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Настоящее решение вступает в силу с 1 января 201</w:t>
      </w:r>
      <w:r w:rsidR="00CA698A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187060" w:rsidRDefault="00187060" w:rsidP="00187060">
      <w:pPr>
        <w:shd w:val="clear" w:color="auto" w:fill="FFFFFF"/>
        <w:suppressAutoHyphens/>
        <w:ind w:firstLine="709"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городского Совета</w:t>
      </w: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«Городской округ город </w:t>
      </w:r>
      <w:proofErr w:type="spellStart"/>
      <w:proofErr w:type="gramStart"/>
      <w:r>
        <w:rPr>
          <w:b/>
          <w:sz w:val="24"/>
          <w:szCs w:val="24"/>
        </w:rPr>
        <w:t>Сунжа</w:t>
      </w:r>
      <w:proofErr w:type="spellEnd"/>
      <w:r>
        <w:rPr>
          <w:b/>
          <w:sz w:val="24"/>
          <w:szCs w:val="24"/>
        </w:rPr>
        <w:t xml:space="preserve">»   </w:t>
      </w:r>
      <w:proofErr w:type="gramEnd"/>
      <w:r>
        <w:rPr>
          <w:b/>
          <w:sz w:val="24"/>
          <w:szCs w:val="24"/>
        </w:rPr>
        <w:t xml:space="preserve">                                                             Х.Ю. </w:t>
      </w:r>
      <w:proofErr w:type="spellStart"/>
      <w:r w:rsidR="00CA698A">
        <w:rPr>
          <w:b/>
          <w:sz w:val="24"/>
          <w:szCs w:val="24"/>
        </w:rPr>
        <w:t>Цечоев</w:t>
      </w:r>
      <w:proofErr w:type="spellEnd"/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Глав</w:t>
      </w:r>
      <w:r w:rsidR="00CA698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муниципального образования</w:t>
      </w:r>
    </w:p>
    <w:p w:rsidR="00187060" w:rsidRDefault="00187060" w:rsidP="00187060">
      <w:pPr>
        <w:shd w:val="clear" w:color="auto" w:fill="FFFFFF"/>
        <w:suppressAutoHyphens/>
        <w:jc w:val="both"/>
        <w:outlineLvl w:val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«Городской округ город </w:t>
      </w:r>
      <w:proofErr w:type="spellStart"/>
      <w:proofErr w:type="gramStart"/>
      <w:r>
        <w:rPr>
          <w:b/>
          <w:sz w:val="24"/>
          <w:szCs w:val="24"/>
        </w:rPr>
        <w:t>Сунжа</w:t>
      </w:r>
      <w:proofErr w:type="spellEnd"/>
      <w:r>
        <w:rPr>
          <w:b/>
          <w:sz w:val="24"/>
          <w:szCs w:val="24"/>
        </w:rPr>
        <w:t xml:space="preserve">»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b/>
          <w:sz w:val="24"/>
          <w:szCs w:val="24"/>
        </w:rPr>
        <w:t>Т.М.Цичоев</w:t>
      </w:r>
      <w:proofErr w:type="spellEnd"/>
    </w:p>
    <w:p w:rsidR="00187060" w:rsidRDefault="00187060" w:rsidP="00187060">
      <w:pPr>
        <w:shd w:val="clear" w:color="auto" w:fill="FFFFFF"/>
        <w:rPr>
          <w:i/>
          <w:sz w:val="24"/>
          <w:szCs w:val="24"/>
        </w:rPr>
      </w:pPr>
    </w:p>
    <w:p w:rsidR="00187060" w:rsidRDefault="00187060" w:rsidP="00187060">
      <w:pPr>
        <w:shd w:val="clear" w:color="auto" w:fill="FFFFFF"/>
        <w:rPr>
          <w:i/>
          <w:sz w:val="24"/>
          <w:szCs w:val="24"/>
        </w:rPr>
      </w:pPr>
    </w:p>
    <w:p w:rsidR="00B16546" w:rsidRDefault="00B16546"/>
    <w:sectPr w:rsidR="00B16546" w:rsidSect="001870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60"/>
    <w:rsid w:val="00187060"/>
    <w:rsid w:val="001B4DD4"/>
    <w:rsid w:val="00316CEB"/>
    <w:rsid w:val="009474E4"/>
    <w:rsid w:val="00B16546"/>
    <w:rsid w:val="00CA698A"/>
    <w:rsid w:val="00D3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0458F-386E-47BC-A0BE-9C0A66A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06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187060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0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870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87060"/>
    <w:pPr>
      <w:ind w:firstLine="993"/>
      <w:jc w:val="both"/>
    </w:pPr>
    <w:rPr>
      <w:i/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18706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customStyle="1" w:styleId="21">
    <w:name w:val="Обычный2"/>
    <w:rsid w:val="00187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18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21"/>
    <w:link w:val="a4"/>
    <w:semiHidden/>
    <w:unhideWhenUsed/>
    <w:rsid w:val="00187060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semiHidden/>
    <w:rsid w:val="001870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5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7</cp:revision>
  <cp:lastPrinted>2018-11-14T10:14:00Z</cp:lastPrinted>
  <dcterms:created xsi:type="dcterms:W3CDTF">2018-11-08T07:42:00Z</dcterms:created>
  <dcterms:modified xsi:type="dcterms:W3CDTF">2018-12-05T07:42:00Z</dcterms:modified>
</cp:coreProperties>
</file>